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B30D" w14:textId="77777777" w:rsidR="004F3274" w:rsidRDefault="004F3274" w:rsidP="004F3274">
      <w:pPr>
        <w:pStyle w:val="Web"/>
      </w:pPr>
      <w:r>
        <w:rPr>
          <w:rStyle w:val="a3"/>
        </w:rPr>
        <w:t>Subject:</w:t>
      </w:r>
      <w:r>
        <w:t xml:space="preserve"> Request for Recommendations of Outstanding and Financially Disadvantaged International Students in Taiwan to Participate in the Scholarship Selection Program.</w:t>
      </w:r>
    </w:p>
    <w:p w14:paraId="4876F355" w14:textId="77777777" w:rsidR="004F3274" w:rsidRDefault="004F3274" w:rsidP="004F3274">
      <w:pPr>
        <w:pStyle w:val="Web"/>
      </w:pPr>
      <w:r>
        <w:rPr>
          <w:rStyle w:val="a3"/>
        </w:rPr>
        <w:t>Explanation:</w:t>
      </w:r>
    </w:p>
    <w:p w14:paraId="1661D627" w14:textId="77777777" w:rsidR="004F3274" w:rsidRDefault="004F3274" w:rsidP="004F3274">
      <w:pPr>
        <w:pStyle w:val="Web"/>
        <w:numPr>
          <w:ilvl w:val="0"/>
          <w:numId w:val="1"/>
        </w:numPr>
      </w:pPr>
      <w:r>
        <w:t>This organization established a scholarship fund in 1989 aimed at rewarding and assisting academically excellent and financially disadvantaged students to encourage a positive academic environment.</w:t>
      </w:r>
    </w:p>
    <w:p w14:paraId="42615A94" w14:textId="431A6B6D" w:rsidR="004F3274" w:rsidRDefault="004F3274" w:rsidP="004F3274">
      <w:pPr>
        <w:pStyle w:val="Web"/>
        <w:numPr>
          <w:ilvl w:val="0"/>
          <w:numId w:val="1"/>
        </w:numPr>
      </w:pPr>
      <w:r>
        <w:t xml:space="preserve">For the 2024-25 academic year, we plan to select four international students who are currently studying at a university or graduate school in Taiwan, require financial assistance, and have excellent academic performance. We invite your school to recommend eligible international students (anyone without </w:t>
      </w:r>
      <w:r>
        <w:t>Taiwan</w:t>
      </w:r>
      <w:r>
        <w:t xml:space="preserve"> nationality qualifies as an international student).</w:t>
      </w:r>
    </w:p>
    <w:p w14:paraId="2BDCB363" w14:textId="77777777" w:rsidR="004F3274" w:rsidRDefault="004F3274" w:rsidP="004F3274">
      <w:pPr>
        <w:pStyle w:val="Web"/>
        <w:numPr>
          <w:ilvl w:val="0"/>
          <w:numId w:val="1"/>
        </w:numPr>
      </w:pPr>
      <w:r>
        <w:t>Students participating in the selection must submit a completed application form (see attachment; all sections must be filled out in typed format, except for the recommendation letter and the applicant's signature), one half-body recent photo (a printed electronic version is acceptable), transcripts from the last two academic years (not required for new students), and an autobiography. All application materials must be sent by registered mail to our office before October 31, 2024. (All application documents should be placed in the envelope in order, without paper clips, and binding with staples is prohibited. We do not accept separate submissions or late additions.)</w:t>
      </w:r>
    </w:p>
    <w:p w14:paraId="4CDAABB7" w14:textId="77777777" w:rsidR="004F3274" w:rsidRDefault="004F3274" w:rsidP="004F3274">
      <w:pPr>
        <w:pStyle w:val="Web"/>
        <w:numPr>
          <w:ilvl w:val="0"/>
          <w:numId w:val="1"/>
        </w:numPr>
      </w:pPr>
      <w:r>
        <w:t>Awardees will receive a certificate and a scholarship of NT$50,000 (awarded in two installments of NT$25,000 each semester). They must personally attend our regular meetings to receive the award and report on their academic progress. Those who cannot attend will be deemed to have forfeited their award eligibility.</w:t>
      </w:r>
    </w:p>
    <w:p w14:paraId="7BFA61A5" w14:textId="77777777" w:rsidR="004F3274" w:rsidRDefault="004F3274" w:rsidP="004F3274">
      <w:pPr>
        <w:pStyle w:val="Web"/>
        <w:numPr>
          <w:ilvl w:val="0"/>
          <w:numId w:val="1"/>
        </w:numPr>
      </w:pPr>
      <w:r>
        <w:t>We kindly request your cooperation in this matter.</w:t>
      </w:r>
    </w:p>
    <w:p w14:paraId="0288DBC0" w14:textId="77777777" w:rsidR="00DE2BB8" w:rsidRPr="004F3274" w:rsidRDefault="00DE2BB8" w:rsidP="004F3274"/>
    <w:sectPr w:rsidR="00DE2BB8" w:rsidRPr="004F32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9019F"/>
    <w:multiLevelType w:val="multilevel"/>
    <w:tmpl w:val="A1CC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74"/>
    <w:rsid w:val="004F3274"/>
    <w:rsid w:val="00DE2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D261"/>
  <w15:chartTrackingRefBased/>
  <w15:docId w15:val="{3F4D6AD6-292D-4B2F-9BBA-F977477B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327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4F3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秋儀 何</dc:creator>
  <cp:keywords/>
  <dc:description/>
  <cp:lastModifiedBy>秋儀 何</cp:lastModifiedBy>
  <cp:revision>1</cp:revision>
  <dcterms:created xsi:type="dcterms:W3CDTF">2024-10-09T08:03:00Z</dcterms:created>
  <dcterms:modified xsi:type="dcterms:W3CDTF">2024-10-09T08:04:00Z</dcterms:modified>
</cp:coreProperties>
</file>